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D63" w:rsidRDefault="004D44A7" w:rsidP="003C5D63">
      <w:pPr>
        <w:jc w:val="both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4D44A7">
        <w:rPr>
          <w:rFonts w:ascii="Times New Roman" w:hAnsi="Times New Roman" w:cs="Times New Roman"/>
          <w:b/>
          <w:sz w:val="36"/>
          <w:szCs w:val="36"/>
        </w:rPr>
        <w:t>Обгрунтування</w:t>
      </w:r>
      <w:proofErr w:type="spellEnd"/>
      <w:r w:rsidRPr="004D44A7">
        <w:rPr>
          <w:rFonts w:ascii="Times New Roman" w:hAnsi="Times New Roman" w:cs="Times New Roman"/>
          <w:b/>
          <w:sz w:val="36"/>
          <w:szCs w:val="36"/>
        </w:rPr>
        <w:t xml:space="preserve"> технічних та якісних характеристик предмета закупівлі, розміру бюджетного призначення, очікуваної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4D44A7">
        <w:rPr>
          <w:rFonts w:ascii="Times New Roman" w:hAnsi="Times New Roman" w:cs="Times New Roman"/>
          <w:b/>
          <w:sz w:val="36"/>
          <w:szCs w:val="36"/>
        </w:rPr>
        <w:t>вартості предмета закупівлі</w:t>
      </w:r>
      <w:r>
        <w:rPr>
          <w:rFonts w:ascii="Times New Roman" w:hAnsi="Times New Roman" w:cs="Times New Roman"/>
          <w:b/>
          <w:sz w:val="36"/>
          <w:szCs w:val="36"/>
        </w:rPr>
        <w:t xml:space="preserve"> «Газове паливо» </w:t>
      </w:r>
    </w:p>
    <w:p w:rsidR="00BA1232" w:rsidRPr="003C5D63" w:rsidRDefault="00BA1232" w:rsidP="003C5D63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3C5D63">
        <w:rPr>
          <w:rFonts w:ascii="Times New Roman" w:hAnsi="Times New Roman"/>
          <w:b/>
          <w:sz w:val="28"/>
          <w:szCs w:val="28"/>
        </w:rPr>
        <w:t>1.</w:t>
      </w:r>
      <w:r w:rsidR="004D44A7" w:rsidRPr="003C5D63">
        <w:rPr>
          <w:rFonts w:ascii="Times New Roman" w:hAnsi="Times New Roman"/>
          <w:b/>
          <w:sz w:val="28"/>
          <w:szCs w:val="28"/>
        </w:rPr>
        <w:t>Найменування , місцезнаходження та ідентифікаційний ко</w:t>
      </w:r>
      <w:r w:rsidR="00E748D4" w:rsidRPr="003C5D63">
        <w:rPr>
          <w:rFonts w:ascii="Times New Roman" w:hAnsi="Times New Roman"/>
          <w:b/>
          <w:sz w:val="28"/>
          <w:szCs w:val="28"/>
        </w:rPr>
        <w:t>д</w:t>
      </w:r>
      <w:r w:rsidR="003C5D63">
        <w:rPr>
          <w:rFonts w:ascii="Times New Roman" w:hAnsi="Times New Roman"/>
          <w:b/>
          <w:sz w:val="28"/>
          <w:szCs w:val="28"/>
        </w:rPr>
        <w:t xml:space="preserve"> замовника </w:t>
      </w:r>
      <w:r w:rsidR="004D44A7" w:rsidRPr="003C5D63">
        <w:rPr>
          <w:rFonts w:ascii="Times New Roman" w:hAnsi="Times New Roman"/>
          <w:b/>
          <w:sz w:val="28"/>
          <w:szCs w:val="28"/>
        </w:rPr>
        <w:t>Єдиному державному реєстрі юридичних осіб, фізи</w:t>
      </w:r>
      <w:r w:rsidR="00E748D4" w:rsidRPr="003C5D63">
        <w:rPr>
          <w:rFonts w:ascii="Times New Roman" w:hAnsi="Times New Roman"/>
          <w:b/>
          <w:sz w:val="28"/>
          <w:szCs w:val="28"/>
        </w:rPr>
        <w:t>чних осіб-підприємців та громадських формувань, його категорія:</w:t>
      </w:r>
      <w:r w:rsidR="00E748D4" w:rsidRPr="00BA12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A1232">
        <w:rPr>
          <w:rFonts w:ascii="Times New Roman" w:hAnsi="Times New Roman"/>
          <w:sz w:val="28"/>
          <w:szCs w:val="28"/>
        </w:rPr>
        <w:t>Чинадіївський</w:t>
      </w:r>
      <w:proofErr w:type="spellEnd"/>
      <w:r w:rsidRPr="00BA1232">
        <w:rPr>
          <w:rFonts w:ascii="Times New Roman" w:hAnsi="Times New Roman"/>
          <w:sz w:val="28"/>
          <w:szCs w:val="28"/>
        </w:rPr>
        <w:t xml:space="preserve"> дошкільний навчальний заклад (дитячий будинок) інтернатного типу Закарпатської обласної ради</w:t>
      </w:r>
      <w:r>
        <w:rPr>
          <w:rFonts w:ascii="Times New Roman" w:hAnsi="Times New Roman"/>
          <w:sz w:val="28"/>
          <w:szCs w:val="28"/>
        </w:rPr>
        <w:t>;</w:t>
      </w:r>
      <w:r w:rsidRPr="00BA1232">
        <w:rPr>
          <w:rFonts w:ascii="Times New Roman" w:hAnsi="Times New Roman"/>
        </w:rPr>
        <w:t xml:space="preserve"> </w:t>
      </w:r>
      <w:r w:rsidRPr="00BA1232">
        <w:rPr>
          <w:rFonts w:ascii="Times New Roman" w:hAnsi="Times New Roman"/>
          <w:sz w:val="28"/>
          <w:szCs w:val="28"/>
        </w:rPr>
        <w:t xml:space="preserve">вул. </w:t>
      </w:r>
      <w:proofErr w:type="spellStart"/>
      <w:r w:rsidRPr="00BA1232">
        <w:rPr>
          <w:rFonts w:ascii="Times New Roman" w:hAnsi="Times New Roman"/>
          <w:sz w:val="28"/>
          <w:szCs w:val="28"/>
        </w:rPr>
        <w:t>Санаторна</w:t>
      </w:r>
      <w:proofErr w:type="spellEnd"/>
      <w:r w:rsidRPr="00BA1232">
        <w:rPr>
          <w:rFonts w:ascii="Times New Roman" w:hAnsi="Times New Roman"/>
          <w:sz w:val="28"/>
          <w:szCs w:val="28"/>
        </w:rPr>
        <w:t xml:space="preserve"> 75А,  </w:t>
      </w:r>
      <w:proofErr w:type="spellStart"/>
      <w:r w:rsidRPr="00BA1232">
        <w:rPr>
          <w:rFonts w:ascii="Times New Roman" w:hAnsi="Times New Roman"/>
          <w:sz w:val="28"/>
          <w:szCs w:val="28"/>
        </w:rPr>
        <w:t>смт</w:t>
      </w:r>
      <w:proofErr w:type="spellEnd"/>
      <w:r w:rsidRPr="00BA12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A1232">
        <w:rPr>
          <w:rFonts w:ascii="Times New Roman" w:hAnsi="Times New Roman"/>
          <w:sz w:val="28"/>
          <w:szCs w:val="28"/>
        </w:rPr>
        <w:t>Чинадійово</w:t>
      </w:r>
      <w:proofErr w:type="spellEnd"/>
      <w:r w:rsidRPr="00BA1232">
        <w:rPr>
          <w:rFonts w:ascii="Times New Roman" w:hAnsi="Times New Roman"/>
          <w:sz w:val="28"/>
          <w:szCs w:val="28"/>
        </w:rPr>
        <w:t xml:space="preserve">,  </w:t>
      </w:r>
      <w:proofErr w:type="spellStart"/>
      <w:r w:rsidRPr="00BA1232">
        <w:rPr>
          <w:rFonts w:ascii="Times New Roman" w:hAnsi="Times New Roman"/>
          <w:sz w:val="28"/>
          <w:szCs w:val="28"/>
        </w:rPr>
        <w:t>Мукачівський</w:t>
      </w:r>
      <w:proofErr w:type="spellEnd"/>
      <w:r w:rsidRPr="00BA1232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Pr="00BA1232">
        <w:rPr>
          <w:rFonts w:ascii="Times New Roman" w:hAnsi="Times New Roman"/>
          <w:sz w:val="28"/>
          <w:szCs w:val="28"/>
        </w:rPr>
        <w:t>Закарпатська</w:t>
      </w:r>
      <w:proofErr w:type="spellEnd"/>
      <w:r w:rsidRPr="00BA1232">
        <w:rPr>
          <w:rFonts w:ascii="Times New Roman" w:hAnsi="Times New Roman"/>
          <w:sz w:val="28"/>
          <w:szCs w:val="28"/>
        </w:rPr>
        <w:t xml:space="preserve"> область, 89640;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5D63">
        <w:rPr>
          <w:rFonts w:ascii="Times New Roman" w:hAnsi="Times New Roman"/>
          <w:sz w:val="24"/>
          <w:szCs w:val="24"/>
        </w:rPr>
        <w:t>Код ЄДРПОУ: 22114939</w:t>
      </w:r>
    </w:p>
    <w:p w:rsidR="00B8285F" w:rsidRPr="00BA1232" w:rsidRDefault="00BA1232" w:rsidP="00BA1232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B8285F" w:rsidRPr="00BA1232">
        <w:rPr>
          <w:rFonts w:ascii="Times New Roman" w:hAnsi="Times New Roman" w:cs="Times New Roman"/>
          <w:b/>
          <w:sz w:val="28"/>
          <w:szCs w:val="28"/>
        </w:rPr>
        <w:t>Назва предмету закупівлі із зазначенням коду за Єдиним закупівельним словником:</w:t>
      </w:r>
      <w:r w:rsidR="00B8285F" w:rsidRPr="00BA1232">
        <w:rPr>
          <w:rFonts w:ascii="Times New Roman" w:hAnsi="Times New Roman" w:cs="Times New Roman"/>
          <w:sz w:val="28"/>
          <w:szCs w:val="28"/>
        </w:rPr>
        <w:t xml:space="preserve"> Газове паливо ( природний газ ) код </w:t>
      </w:r>
      <w:r>
        <w:rPr>
          <w:rFonts w:ascii="Times New Roman" w:hAnsi="Times New Roman" w:cs="Times New Roman"/>
          <w:sz w:val="28"/>
          <w:szCs w:val="28"/>
        </w:rPr>
        <w:t>09120000-</w:t>
      </w:r>
      <w:r w:rsidRPr="00BA1232">
        <w:rPr>
          <w:rFonts w:ascii="Times New Roman" w:hAnsi="Times New Roman" w:cs="Times New Roman"/>
          <w:b/>
          <w:sz w:val="28"/>
          <w:szCs w:val="28"/>
        </w:rPr>
        <w:t>3.</w:t>
      </w:r>
      <w:r w:rsidR="00B8285F" w:rsidRPr="00BA1232">
        <w:rPr>
          <w:rFonts w:ascii="Times New Roman" w:hAnsi="Times New Roman" w:cs="Times New Roman"/>
          <w:b/>
          <w:sz w:val="28"/>
          <w:szCs w:val="28"/>
        </w:rPr>
        <w:t>Інтентифікатор закупівлі:</w:t>
      </w:r>
      <w:r w:rsidR="00B8285F" w:rsidRPr="00BA1232">
        <w:rPr>
          <w:rFonts w:ascii="Times New Roman" w:hAnsi="Times New Roman" w:cs="Times New Roman"/>
          <w:sz w:val="28"/>
          <w:szCs w:val="28"/>
        </w:rPr>
        <w:t xml:space="preserve"> </w:t>
      </w:r>
      <w:r w:rsidR="00B8285F" w:rsidRPr="00BA1232">
        <w:rPr>
          <w:rFonts w:ascii="Times New Roman" w:hAnsi="Times New Roman" w:cs="Times New Roman"/>
          <w:sz w:val="28"/>
          <w:szCs w:val="28"/>
          <w:lang w:val="en-US"/>
        </w:rPr>
        <w:t>UA</w:t>
      </w:r>
      <w:r w:rsidR="00B8285F" w:rsidRPr="00BA1232">
        <w:rPr>
          <w:rFonts w:ascii="Times New Roman" w:hAnsi="Times New Roman" w:cs="Times New Roman"/>
          <w:sz w:val="28"/>
          <w:szCs w:val="28"/>
          <w:lang w:val="ru-RU"/>
        </w:rPr>
        <w:t>-2021-</w:t>
      </w:r>
      <w:r>
        <w:rPr>
          <w:rFonts w:ascii="Times New Roman" w:hAnsi="Times New Roman" w:cs="Times New Roman"/>
          <w:sz w:val="28"/>
          <w:szCs w:val="28"/>
        </w:rPr>
        <w:t>08-19-002329-с</w:t>
      </w:r>
    </w:p>
    <w:p w:rsidR="00B63885" w:rsidRDefault="00B8285F" w:rsidP="00B63885">
      <w:pPr>
        <w:pStyle w:val="HTML"/>
        <w:numPr>
          <w:ilvl w:val="0"/>
          <w:numId w:val="1"/>
        </w:numPr>
        <w:shd w:val="clear" w:color="auto" w:fill="F0F0F0"/>
        <w:ind w:left="-284" w:firstLine="644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8285F">
        <w:rPr>
          <w:rFonts w:ascii="Times New Roman" w:hAnsi="Times New Roman" w:cs="Times New Roman"/>
          <w:b/>
          <w:sz w:val="28"/>
          <w:szCs w:val="28"/>
        </w:rPr>
        <w:t>Обгрунтування</w:t>
      </w:r>
      <w:proofErr w:type="spellEnd"/>
      <w:r w:rsidRPr="00B8285F">
        <w:rPr>
          <w:rFonts w:ascii="Times New Roman" w:hAnsi="Times New Roman" w:cs="Times New Roman"/>
          <w:b/>
          <w:sz w:val="28"/>
          <w:szCs w:val="28"/>
        </w:rPr>
        <w:t xml:space="preserve"> технічних та якісних характеристик предмета закупівлі:</w:t>
      </w:r>
    </w:p>
    <w:p w:rsidR="00B63885" w:rsidRDefault="00B8285F" w:rsidP="00B63885">
      <w:pPr>
        <w:pStyle w:val="HTML"/>
        <w:shd w:val="clear" w:color="auto" w:fill="F0F0F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285F">
        <w:rPr>
          <w:rFonts w:ascii="Times New Roman" w:hAnsi="Times New Roman" w:cs="Times New Roman"/>
          <w:sz w:val="28"/>
          <w:szCs w:val="28"/>
        </w:rPr>
        <w:t>За</w:t>
      </w:r>
      <w:r w:rsidR="00B63885">
        <w:rPr>
          <w:rFonts w:ascii="Times New Roman" w:hAnsi="Times New Roman" w:cs="Times New Roman"/>
          <w:sz w:val="28"/>
          <w:szCs w:val="28"/>
        </w:rPr>
        <w:t xml:space="preserve"> </w:t>
      </w:r>
      <w:r w:rsidRPr="00B8285F">
        <w:rPr>
          <w:rFonts w:ascii="Times New Roman" w:hAnsi="Times New Roman" w:cs="Times New Roman"/>
          <w:sz w:val="28"/>
          <w:szCs w:val="28"/>
        </w:rPr>
        <w:t>одиницю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6DDB">
        <w:rPr>
          <w:rFonts w:ascii="Times New Roman" w:hAnsi="Times New Roman" w:cs="Times New Roman"/>
          <w:sz w:val="28"/>
          <w:szCs w:val="28"/>
        </w:rPr>
        <w:t>виміру кількості Товару при його обліку приймається один кубічний метр</w:t>
      </w:r>
      <w:r w:rsidR="00AA6DDB">
        <w:rPr>
          <w:rFonts w:ascii="Times New Roman" w:hAnsi="Times New Roman" w:cs="Times New Roman"/>
          <w:sz w:val="28"/>
          <w:szCs w:val="28"/>
        </w:rPr>
        <w:t xml:space="preserve"> приведений до стандартних умов тиск</w:t>
      </w:r>
      <w:r w:rsidR="00427BC5">
        <w:rPr>
          <w:rFonts w:ascii="Times New Roman" w:hAnsi="Times New Roman" w:cs="Times New Roman"/>
          <w:sz w:val="28"/>
          <w:szCs w:val="28"/>
        </w:rPr>
        <w:t xml:space="preserve"> </w:t>
      </w:r>
      <w:r w:rsidR="00AA6DDB">
        <w:rPr>
          <w:rFonts w:ascii="Times New Roman" w:hAnsi="Times New Roman" w:cs="Times New Roman"/>
          <w:sz w:val="28"/>
          <w:szCs w:val="28"/>
        </w:rPr>
        <w:t>760 мм ртутного стовпчика і температура 20</w:t>
      </w:r>
      <w:r w:rsidR="00AA6DDB">
        <w:rPr>
          <w:rFonts w:ascii="Times New Roman" w:hAnsi="Times New Roman" w:cs="Times New Roman"/>
          <w:sz w:val="28"/>
          <w:szCs w:val="28"/>
          <w:vertAlign w:val="superscript"/>
        </w:rPr>
        <w:t xml:space="preserve">о </w:t>
      </w:r>
      <w:r w:rsidR="00AA6DDB">
        <w:rPr>
          <w:rFonts w:ascii="Times New Roman" w:hAnsi="Times New Roman" w:cs="Times New Roman"/>
          <w:sz w:val="28"/>
          <w:szCs w:val="28"/>
        </w:rPr>
        <w:t>С.</w:t>
      </w:r>
    </w:p>
    <w:p w:rsidR="00B63885" w:rsidRDefault="00AA6DDB" w:rsidP="00B63885">
      <w:pPr>
        <w:pStyle w:val="HTML"/>
        <w:shd w:val="clear" w:color="auto" w:fill="F0F0F0"/>
        <w:ind w:left="-284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Якість товару, який передається Постачальником Споживачу в пунктах призначення має відповідати вимогам ГОСТ 5542-87</w:t>
      </w:r>
      <w:r w:rsidR="00427BC5">
        <w:rPr>
          <w:rFonts w:ascii="Times New Roman" w:hAnsi="Times New Roman" w:cs="Times New Roman"/>
          <w:sz w:val="28"/>
          <w:szCs w:val="28"/>
        </w:rPr>
        <w:t xml:space="preserve"> (ДСТУ-5542-87)</w:t>
      </w:r>
      <w:r>
        <w:rPr>
          <w:rFonts w:ascii="Times New Roman" w:hAnsi="Times New Roman" w:cs="Times New Roman"/>
          <w:sz w:val="28"/>
          <w:szCs w:val="28"/>
        </w:rPr>
        <w:t xml:space="preserve"> «Гази горючі природні для промислового і комунально-побутового призначення. Технічні вимоги»</w:t>
      </w:r>
      <w:r w:rsidR="00427BC5">
        <w:rPr>
          <w:rFonts w:ascii="Times New Roman" w:hAnsi="Times New Roman" w:cs="Times New Roman"/>
          <w:sz w:val="28"/>
          <w:szCs w:val="28"/>
        </w:rPr>
        <w:t>-</w:t>
      </w:r>
      <w:r w:rsidR="00427BC5" w:rsidRPr="00427BC5">
        <w:rPr>
          <w:color w:val="212529"/>
          <w:shd w:val="clear" w:color="auto" w:fill="F0F0F0"/>
        </w:rPr>
        <w:t xml:space="preserve"> </w:t>
      </w:r>
      <w:r w:rsidR="00427BC5" w:rsidRPr="00427BC5">
        <w:rPr>
          <w:rFonts w:ascii="Times New Roman" w:hAnsi="Times New Roman" w:cs="Times New Roman"/>
          <w:color w:val="212529"/>
          <w:sz w:val="28"/>
          <w:szCs w:val="28"/>
          <w:shd w:val="clear" w:color="auto" w:fill="F0F0F0"/>
        </w:rPr>
        <w:t>імпортований природний газ:</w:t>
      </w:r>
      <w:r w:rsidR="00427BC5" w:rsidRPr="00427BC5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</w:t>
      </w:r>
      <w:bookmarkStart w:id="0" w:name="o57"/>
      <w:bookmarkEnd w:id="0"/>
      <w:r w:rsidR="00427BC5" w:rsidRPr="00427BC5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ТУ 320.001.58764-007-95 "Гази горючі природні, що подаються в магістральні   газопроводи"  та  </w:t>
      </w:r>
    </w:p>
    <w:p w:rsidR="00427BC5" w:rsidRPr="00427BC5" w:rsidRDefault="00427BC5" w:rsidP="00B63885">
      <w:pPr>
        <w:pStyle w:val="HTML"/>
        <w:shd w:val="clear" w:color="auto" w:fill="F0F0F0"/>
        <w:ind w:left="-284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427BC5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ТУ  320.001.58764-033-2000  "Гази </w:t>
      </w:r>
      <w:r w:rsidR="00B63885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</w:t>
      </w:r>
      <w:r w:rsidRPr="00427BC5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горючі    природні    родовищ    України   для   промислового   та комунально-побутового </w:t>
      </w:r>
      <w:r w:rsidR="00B63885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п</w:t>
      </w:r>
      <w:r w:rsidRPr="00427BC5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ризначення"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- </w:t>
      </w:r>
      <w:r w:rsidRPr="00427BC5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природний газ, що видобувається на території України</w:t>
      </w:r>
      <w:r w:rsidR="00B63885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.</w:t>
      </w:r>
    </w:p>
    <w:p w:rsidR="00427BC5" w:rsidRPr="00427BC5" w:rsidRDefault="00B63885" w:rsidP="00B63885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Технічні та якісні характеристики Товару за предметом закупівлі повинні відповідати встановленим/ зареєстрованим діючим нормативним актам законодавства (державним стандартним, технічним умовам), які передбачають застосування заходів із захисту довкілля</w:t>
      </w:r>
      <w:r w:rsidR="00C032E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.</w:t>
      </w:r>
    </w:p>
    <w:p w:rsidR="00427BC5" w:rsidRPr="00427BC5" w:rsidRDefault="00427BC5" w:rsidP="00427BC5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733968" w:rsidRDefault="003C5D63" w:rsidP="003F0EF4">
      <w:pPr>
        <w:pStyle w:val="a3"/>
        <w:numPr>
          <w:ilvl w:val="0"/>
          <w:numId w:val="1"/>
        </w:numPr>
        <w:ind w:left="-284" w:firstLine="71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Обгрунтув</w:t>
      </w:r>
      <w:bookmarkStart w:id="1" w:name="_GoBack"/>
      <w:bookmarkEnd w:id="1"/>
      <w:r w:rsidR="00C032E0" w:rsidRPr="00733968">
        <w:rPr>
          <w:rFonts w:ascii="Times New Roman" w:hAnsi="Times New Roman" w:cs="Times New Roman"/>
          <w:b/>
          <w:sz w:val="28"/>
          <w:szCs w:val="28"/>
        </w:rPr>
        <w:t>ання</w:t>
      </w:r>
      <w:proofErr w:type="spellEnd"/>
      <w:r w:rsidR="00C032E0" w:rsidRPr="00733968">
        <w:rPr>
          <w:rFonts w:ascii="Times New Roman" w:hAnsi="Times New Roman" w:cs="Times New Roman"/>
          <w:b/>
          <w:sz w:val="28"/>
          <w:szCs w:val="28"/>
        </w:rPr>
        <w:t xml:space="preserve"> розміру </w:t>
      </w:r>
      <w:proofErr w:type="spellStart"/>
      <w:r w:rsidR="00C032E0" w:rsidRPr="00733968">
        <w:rPr>
          <w:rFonts w:ascii="Times New Roman" w:hAnsi="Times New Roman" w:cs="Times New Roman"/>
          <w:b/>
          <w:sz w:val="28"/>
          <w:szCs w:val="28"/>
        </w:rPr>
        <w:t>бюджентого</w:t>
      </w:r>
      <w:proofErr w:type="spellEnd"/>
      <w:r w:rsidR="00C032E0" w:rsidRPr="00733968">
        <w:rPr>
          <w:rFonts w:ascii="Times New Roman" w:hAnsi="Times New Roman" w:cs="Times New Roman"/>
          <w:b/>
          <w:sz w:val="28"/>
          <w:szCs w:val="28"/>
        </w:rPr>
        <w:t xml:space="preserve"> призначення , очікуваної вартості предмета закупівлі: </w:t>
      </w:r>
      <w:r w:rsidR="00C032E0" w:rsidRPr="00733968">
        <w:rPr>
          <w:rFonts w:ascii="Times New Roman" w:hAnsi="Times New Roman" w:cs="Times New Roman"/>
          <w:sz w:val="28"/>
          <w:szCs w:val="28"/>
        </w:rPr>
        <w:t xml:space="preserve">Обсяг закупівлі на друге півріччя 2021р. </w:t>
      </w:r>
      <w:r w:rsidR="00733968" w:rsidRPr="00733968">
        <w:rPr>
          <w:rFonts w:ascii="Times New Roman" w:hAnsi="Times New Roman" w:cs="Times New Roman"/>
          <w:sz w:val="28"/>
          <w:szCs w:val="28"/>
        </w:rPr>
        <w:t xml:space="preserve">розраховано, виходячи з розмірів </w:t>
      </w:r>
      <w:r w:rsidR="00C032E0" w:rsidRPr="00733968">
        <w:rPr>
          <w:rFonts w:ascii="Times New Roman" w:hAnsi="Times New Roman" w:cs="Times New Roman"/>
          <w:sz w:val="28"/>
          <w:szCs w:val="28"/>
        </w:rPr>
        <w:t xml:space="preserve"> фактичного споживання </w:t>
      </w:r>
      <w:r w:rsidR="00733968" w:rsidRPr="00733968">
        <w:rPr>
          <w:rFonts w:ascii="Times New Roman" w:hAnsi="Times New Roman" w:cs="Times New Roman"/>
          <w:sz w:val="28"/>
          <w:szCs w:val="28"/>
        </w:rPr>
        <w:t>природного газу за попередні роки.</w:t>
      </w:r>
      <w:r w:rsidR="00733968">
        <w:rPr>
          <w:rFonts w:ascii="Times New Roman" w:hAnsi="Times New Roman" w:cs="Times New Roman"/>
          <w:sz w:val="28"/>
          <w:szCs w:val="28"/>
        </w:rPr>
        <w:t xml:space="preserve"> </w:t>
      </w:r>
      <w:r w:rsidR="00826F0A">
        <w:rPr>
          <w:rFonts w:ascii="Times New Roman" w:hAnsi="Times New Roman" w:cs="Times New Roman"/>
          <w:sz w:val="28"/>
          <w:szCs w:val="28"/>
        </w:rPr>
        <w:t xml:space="preserve">Обсяг закупівлі – 26850 </w:t>
      </w:r>
      <w:r w:rsidR="00733968" w:rsidRPr="00733968">
        <w:rPr>
          <w:rFonts w:ascii="Times New Roman" w:hAnsi="Times New Roman" w:cs="Times New Roman"/>
          <w:sz w:val="28"/>
          <w:szCs w:val="28"/>
        </w:rPr>
        <w:t>м куб.</w:t>
      </w:r>
      <w:r w:rsidR="003F0EF4">
        <w:rPr>
          <w:rFonts w:ascii="Times New Roman" w:hAnsi="Times New Roman" w:cs="Times New Roman"/>
          <w:sz w:val="28"/>
          <w:szCs w:val="28"/>
        </w:rPr>
        <w:t xml:space="preserve">, тип оплати – </w:t>
      </w:r>
      <w:proofErr w:type="spellStart"/>
      <w:r w:rsidR="003F0EF4">
        <w:rPr>
          <w:rFonts w:ascii="Times New Roman" w:hAnsi="Times New Roman" w:cs="Times New Roman"/>
          <w:sz w:val="28"/>
          <w:szCs w:val="28"/>
        </w:rPr>
        <w:t>післяоплата</w:t>
      </w:r>
      <w:proofErr w:type="spellEnd"/>
      <w:r w:rsidR="003F0EF4">
        <w:rPr>
          <w:rFonts w:ascii="Times New Roman" w:hAnsi="Times New Roman" w:cs="Times New Roman"/>
          <w:sz w:val="28"/>
          <w:szCs w:val="28"/>
        </w:rPr>
        <w:t>.</w:t>
      </w:r>
    </w:p>
    <w:p w:rsidR="003F0EF4" w:rsidRDefault="003F0EF4" w:rsidP="003F0EF4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Ціна на газ встановлюється учасником у відповідності до ст.12 Закону України «Про ринок природного газу» та повинна включати до вартості ціни тендерної пропозиції ціну на природний газ, тариф на послуг</w:t>
      </w:r>
      <w:r w:rsidR="00E8093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транспортування природного газу для внутрішньої точки виходу з газотранспортної системи</w:t>
      </w:r>
      <w:r w:rsidR="00194F89">
        <w:rPr>
          <w:rFonts w:ascii="Times New Roman" w:hAnsi="Times New Roman" w:cs="Times New Roman"/>
          <w:sz w:val="28"/>
          <w:szCs w:val="28"/>
        </w:rPr>
        <w:t>, податок на додану вартість.</w:t>
      </w:r>
    </w:p>
    <w:p w:rsidR="00E7603E" w:rsidRPr="00E80938" w:rsidRDefault="00E7603E" w:rsidP="00E80938">
      <w:pPr>
        <w:tabs>
          <w:tab w:val="left" w:pos="7655"/>
        </w:tabs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Строк поставки Товару з серпня до 31.12.2021р.</w:t>
      </w:r>
    </w:p>
    <w:sectPr w:rsidR="00E7603E" w:rsidRPr="00E8093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586515"/>
    <w:multiLevelType w:val="hybridMultilevel"/>
    <w:tmpl w:val="BF5230EC"/>
    <w:lvl w:ilvl="0" w:tplc="5A96C5F2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4A7"/>
    <w:rsid w:val="00056C45"/>
    <w:rsid w:val="00194F89"/>
    <w:rsid w:val="001C5C29"/>
    <w:rsid w:val="003C5D63"/>
    <w:rsid w:val="003F0EF4"/>
    <w:rsid w:val="00427BC5"/>
    <w:rsid w:val="004D44A7"/>
    <w:rsid w:val="00733968"/>
    <w:rsid w:val="00826F0A"/>
    <w:rsid w:val="00973B3D"/>
    <w:rsid w:val="009A4624"/>
    <w:rsid w:val="00AA6DDB"/>
    <w:rsid w:val="00B63885"/>
    <w:rsid w:val="00B8285F"/>
    <w:rsid w:val="00BA1232"/>
    <w:rsid w:val="00C032E0"/>
    <w:rsid w:val="00E7314C"/>
    <w:rsid w:val="00E748D4"/>
    <w:rsid w:val="00E7603E"/>
    <w:rsid w:val="00E8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3F90C"/>
  <w15:chartTrackingRefBased/>
  <w15:docId w15:val="{5D422093-3987-4D21-A4A4-96BD45877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44A7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427BC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rsid w:val="00427BC5"/>
    <w:rPr>
      <w:rFonts w:ascii="Consolas" w:hAnsi="Consolas"/>
      <w:sz w:val="20"/>
      <w:szCs w:val="20"/>
    </w:rPr>
  </w:style>
  <w:style w:type="paragraph" w:customStyle="1" w:styleId="31">
    <w:name w:val="Заголовок 31"/>
    <w:basedOn w:val="a"/>
    <w:rsid w:val="00BA1232"/>
    <w:pPr>
      <w:spacing w:before="75" w:after="150" w:line="312" w:lineRule="atLeast"/>
      <w:jc w:val="center"/>
      <w:outlineLvl w:val="3"/>
    </w:pPr>
    <w:rPr>
      <w:rFonts w:ascii="Verdana" w:eastAsia="Times New Roman" w:hAnsi="Verdana" w:cs="Times New Roman"/>
      <w:b/>
      <w:bCs/>
      <w:sz w:val="24"/>
      <w:szCs w:val="24"/>
      <w:lang w:val="ru-RU" w:eastAsia="ru-RU"/>
    </w:rPr>
  </w:style>
  <w:style w:type="character" w:styleId="a4">
    <w:name w:val="Hyperlink"/>
    <w:uiPriority w:val="99"/>
    <w:semiHidden/>
    <w:unhideWhenUsed/>
    <w:rsid w:val="00BA12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0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9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1533</Words>
  <Characters>874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RePack by Diakov</cp:lastModifiedBy>
  <cp:revision>5</cp:revision>
  <cp:lastPrinted>2021-07-09T08:51:00Z</cp:lastPrinted>
  <dcterms:created xsi:type="dcterms:W3CDTF">2021-07-09T09:16:00Z</dcterms:created>
  <dcterms:modified xsi:type="dcterms:W3CDTF">2021-09-23T12:31:00Z</dcterms:modified>
</cp:coreProperties>
</file>