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69F" w:rsidRPr="00E0769F" w:rsidRDefault="00E0769F" w:rsidP="00E0769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</w:rPr>
      </w:pPr>
      <w:r w:rsidRPr="00E0769F">
        <w:rPr>
          <w:rFonts w:ascii="Times New Roman" w:eastAsia="Times New Roman" w:hAnsi="Times New Roman"/>
          <w:b/>
          <w:color w:val="000000"/>
          <w:sz w:val="36"/>
          <w:szCs w:val="36"/>
        </w:rPr>
        <w:t>Звіт вихователя</w:t>
      </w:r>
    </w:p>
    <w:p w:rsidR="00E0769F" w:rsidRPr="00E0769F" w:rsidRDefault="00E0769F" w:rsidP="00E0769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</w:rPr>
      </w:pPr>
      <w:r w:rsidRPr="00E0769F">
        <w:rPr>
          <w:rFonts w:ascii="Times New Roman" w:eastAsia="Times New Roman" w:hAnsi="Times New Roman"/>
          <w:b/>
          <w:color w:val="000000"/>
          <w:sz w:val="36"/>
          <w:szCs w:val="36"/>
        </w:rPr>
        <w:t>ДНЗ Чинадіївського дитячого будинку</w:t>
      </w:r>
    </w:p>
    <w:p w:rsidR="00E0769F" w:rsidRPr="00E0769F" w:rsidRDefault="00E0769F" w:rsidP="00E0769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</w:rPr>
      </w:pPr>
      <w:r w:rsidRPr="00E0769F">
        <w:rPr>
          <w:rFonts w:ascii="Times New Roman" w:eastAsia="Times New Roman" w:hAnsi="Times New Roman"/>
          <w:b/>
          <w:color w:val="000000"/>
          <w:sz w:val="36"/>
          <w:szCs w:val="36"/>
        </w:rPr>
        <w:t>ПРО РЕЗУЛЬТАТИ ОСВІТНЬОЇ РОБОТИ З ДІТЬМИ</w:t>
      </w:r>
    </w:p>
    <w:p w:rsidR="00E0769F" w:rsidRPr="00E0769F" w:rsidRDefault="00E0769F" w:rsidP="00E0769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</w:rPr>
      </w:pPr>
      <w:r w:rsidRPr="00E0769F">
        <w:rPr>
          <w:rFonts w:ascii="Times New Roman" w:eastAsia="Times New Roman" w:hAnsi="Times New Roman"/>
          <w:b/>
          <w:color w:val="000000"/>
          <w:sz w:val="36"/>
          <w:szCs w:val="36"/>
        </w:rPr>
        <w:t>ЗА 2019-2020н.р.</w:t>
      </w:r>
    </w:p>
    <w:p w:rsidR="00E0769F" w:rsidRDefault="00E0769F" w:rsidP="00E0769F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0769F" w:rsidRPr="00E0769F" w:rsidRDefault="00E0769F" w:rsidP="00E076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0769F">
        <w:rPr>
          <w:rFonts w:ascii="Times New Roman" w:eastAsia="Times New Roman" w:hAnsi="Times New Roman"/>
          <w:color w:val="000000"/>
          <w:sz w:val="28"/>
          <w:szCs w:val="28"/>
        </w:rPr>
        <w:t>Вихователь :</w:t>
      </w:r>
    </w:p>
    <w:p w:rsidR="00E0769F" w:rsidRPr="00E0769F" w:rsidRDefault="00E0769F" w:rsidP="00E076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E0769F">
        <w:rPr>
          <w:rFonts w:ascii="Times New Roman" w:eastAsia="Times New Roman" w:hAnsi="Times New Roman"/>
          <w:color w:val="000000"/>
          <w:sz w:val="28"/>
          <w:szCs w:val="28"/>
        </w:rPr>
        <w:t>Ропас</w:t>
      </w:r>
      <w:proofErr w:type="spellEnd"/>
      <w:r w:rsidRPr="00E0769F">
        <w:rPr>
          <w:rFonts w:ascii="Times New Roman" w:eastAsia="Times New Roman" w:hAnsi="Times New Roman"/>
          <w:color w:val="000000"/>
          <w:sz w:val="28"/>
          <w:szCs w:val="28"/>
        </w:rPr>
        <w:t xml:space="preserve"> Юлія </w:t>
      </w:r>
      <w:proofErr w:type="spellStart"/>
      <w:r w:rsidRPr="00E0769F">
        <w:rPr>
          <w:rFonts w:ascii="Times New Roman" w:eastAsia="Times New Roman" w:hAnsi="Times New Roman"/>
          <w:color w:val="000000"/>
          <w:sz w:val="28"/>
          <w:szCs w:val="28"/>
        </w:rPr>
        <w:t>Дмитріївна</w:t>
      </w:r>
      <w:proofErr w:type="spellEnd"/>
    </w:p>
    <w:p w:rsidR="00E0769F" w:rsidRPr="00E0769F" w:rsidRDefault="00E0769F" w:rsidP="00E076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0769F">
        <w:rPr>
          <w:rFonts w:ascii="Times New Roman" w:eastAsia="Times New Roman" w:hAnsi="Times New Roman"/>
          <w:color w:val="000000"/>
          <w:sz w:val="28"/>
          <w:szCs w:val="28"/>
        </w:rPr>
        <w:t>Група «Барвінок»</w:t>
      </w:r>
    </w:p>
    <w:p w:rsidR="00E0769F" w:rsidRPr="00E0769F" w:rsidRDefault="00E0769F" w:rsidP="00E076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0769F">
        <w:rPr>
          <w:rFonts w:ascii="Times New Roman" w:eastAsia="Times New Roman" w:hAnsi="Times New Roman"/>
          <w:color w:val="000000"/>
          <w:sz w:val="28"/>
          <w:szCs w:val="28"/>
        </w:rPr>
        <w:t>  </w:t>
      </w:r>
    </w:p>
    <w:p w:rsidR="00E0769F" w:rsidRPr="00E0769F" w:rsidRDefault="00E0769F" w:rsidP="00E076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0769F">
        <w:rPr>
          <w:rFonts w:ascii="Times New Roman" w:eastAsia="Times New Roman" w:hAnsi="Times New Roman"/>
          <w:color w:val="000000"/>
          <w:sz w:val="28"/>
          <w:szCs w:val="28"/>
        </w:rPr>
        <w:t>Кількість дітей за списком 13, з них 8 дівчаток та 5 хлопчиків.</w:t>
      </w:r>
    </w:p>
    <w:p w:rsidR="00E0769F" w:rsidRPr="00E0769F" w:rsidRDefault="00E0769F" w:rsidP="00E076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0769F">
        <w:rPr>
          <w:rFonts w:ascii="Times New Roman" w:eastAsia="Times New Roman" w:hAnsi="Times New Roman"/>
          <w:color w:val="000000"/>
          <w:sz w:val="28"/>
          <w:szCs w:val="28"/>
        </w:rPr>
        <w:t>На виконання програми «Дитина в дошкільні роки» було проведено підсумкове заняття з грамоти  «ПОДОРОЖ В КРАЇНУ МРІЙ», заняття з підгрупами дітей, індивідуальні заняття.</w:t>
      </w:r>
    </w:p>
    <w:p w:rsidR="00E0769F" w:rsidRPr="00E0769F" w:rsidRDefault="00E0769F" w:rsidP="00E076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0769F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E0769F" w:rsidRPr="00E0769F" w:rsidRDefault="00E0769F" w:rsidP="00E076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0769F">
        <w:rPr>
          <w:rFonts w:ascii="Times New Roman" w:eastAsia="Times New Roman" w:hAnsi="Times New Roman"/>
          <w:color w:val="000000"/>
          <w:sz w:val="28"/>
          <w:szCs w:val="28"/>
        </w:rPr>
        <w:t>Рівень засвоєння програми 83%; </w:t>
      </w:r>
    </w:p>
    <w:p w:rsidR="00E0769F" w:rsidRPr="00E0769F" w:rsidRDefault="00E0769F" w:rsidP="00E076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0769F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E0769F" w:rsidRPr="00E0769F" w:rsidRDefault="00E0769F" w:rsidP="00E076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0769F">
        <w:rPr>
          <w:rFonts w:ascii="Times New Roman" w:eastAsia="Times New Roman" w:hAnsi="Times New Roman"/>
          <w:color w:val="000000"/>
          <w:sz w:val="28"/>
          <w:szCs w:val="28"/>
        </w:rPr>
        <w:t>Дитина у світі культури  - 74.7 %;</w:t>
      </w:r>
    </w:p>
    <w:p w:rsidR="00E0769F" w:rsidRPr="00E0769F" w:rsidRDefault="00E0769F" w:rsidP="00E076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0769F">
        <w:rPr>
          <w:rFonts w:ascii="Times New Roman" w:eastAsia="Times New Roman" w:hAnsi="Times New Roman"/>
          <w:color w:val="000000"/>
          <w:sz w:val="28"/>
          <w:szCs w:val="28"/>
        </w:rPr>
        <w:t>Дитина в соціумі - 83 %;</w:t>
      </w:r>
    </w:p>
    <w:p w:rsidR="00E0769F" w:rsidRPr="00E0769F" w:rsidRDefault="00E0769F" w:rsidP="00E076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0769F">
        <w:rPr>
          <w:rFonts w:ascii="Times New Roman" w:eastAsia="Times New Roman" w:hAnsi="Times New Roman"/>
          <w:color w:val="000000"/>
          <w:sz w:val="28"/>
          <w:szCs w:val="28"/>
        </w:rPr>
        <w:t>Дитина в сенсорно-пізнавальному просторі – 87%;</w:t>
      </w:r>
    </w:p>
    <w:p w:rsidR="00E0769F" w:rsidRPr="00E0769F" w:rsidRDefault="00E0769F" w:rsidP="00E076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0769F">
        <w:rPr>
          <w:rFonts w:ascii="Times New Roman" w:eastAsia="Times New Roman" w:hAnsi="Times New Roman"/>
          <w:color w:val="000000"/>
          <w:sz w:val="28"/>
          <w:szCs w:val="28"/>
        </w:rPr>
        <w:t>Освітня лінія «Мовлення дитини» показали  -60%</w:t>
      </w:r>
    </w:p>
    <w:p w:rsidR="00E0769F" w:rsidRPr="00E0769F" w:rsidRDefault="00E0769F" w:rsidP="00E076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E0769F" w:rsidRPr="00E0769F" w:rsidRDefault="00E0769F" w:rsidP="00E076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0769F">
        <w:rPr>
          <w:rFonts w:ascii="Times New Roman" w:eastAsia="Times New Roman" w:hAnsi="Times New Roman"/>
          <w:color w:val="000000"/>
          <w:sz w:val="28"/>
          <w:szCs w:val="28"/>
        </w:rPr>
        <w:t>Упродовж 2019-2020 н. р. додатково я використовувала:  </w:t>
      </w:r>
    </w:p>
    <w:p w:rsidR="00E0769F" w:rsidRPr="00E0769F" w:rsidRDefault="00E0769F" w:rsidP="00E076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0769F">
        <w:rPr>
          <w:rFonts w:ascii="Times New Roman" w:eastAsia="Times New Roman" w:hAnsi="Times New Roman"/>
          <w:color w:val="000000"/>
          <w:sz w:val="28"/>
          <w:szCs w:val="28"/>
        </w:rPr>
        <w:t xml:space="preserve">1) такі варіативні програми - програма з основ здоров‘я та безпеки життєдіяльності дітей дошкільного віку «Про себе треба знати , про себе треба дбати» , «Впевнений старт», «Українське </w:t>
      </w:r>
      <w:proofErr w:type="spellStart"/>
      <w:r w:rsidRPr="00E0769F">
        <w:rPr>
          <w:rFonts w:ascii="Times New Roman" w:eastAsia="Times New Roman" w:hAnsi="Times New Roman"/>
          <w:color w:val="000000"/>
          <w:sz w:val="28"/>
          <w:szCs w:val="28"/>
        </w:rPr>
        <w:t>дошкілля</w:t>
      </w:r>
      <w:proofErr w:type="spellEnd"/>
      <w:r w:rsidRPr="00E0769F">
        <w:rPr>
          <w:rFonts w:ascii="Times New Roman" w:eastAsia="Times New Roman" w:hAnsi="Times New Roman"/>
          <w:color w:val="000000"/>
          <w:sz w:val="28"/>
          <w:szCs w:val="28"/>
        </w:rPr>
        <w:t>».</w:t>
      </w:r>
    </w:p>
    <w:p w:rsidR="00E0769F" w:rsidRPr="00E0769F" w:rsidRDefault="00E0769F" w:rsidP="00E076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0769F">
        <w:rPr>
          <w:rFonts w:ascii="Times New Roman" w:eastAsia="Times New Roman" w:hAnsi="Times New Roman"/>
          <w:color w:val="000000"/>
          <w:sz w:val="28"/>
          <w:szCs w:val="28"/>
        </w:rPr>
        <w:t xml:space="preserve">2) Інноваційні освітні системи, методики та технології: (НАПРИКЛАД: елементи педагогічної системи М. </w:t>
      </w:r>
      <w:proofErr w:type="spellStart"/>
      <w:r w:rsidRPr="00E0769F">
        <w:rPr>
          <w:rFonts w:ascii="Times New Roman" w:eastAsia="Times New Roman" w:hAnsi="Times New Roman"/>
          <w:color w:val="000000"/>
          <w:sz w:val="28"/>
          <w:szCs w:val="28"/>
        </w:rPr>
        <w:t>Монтессорі</w:t>
      </w:r>
      <w:proofErr w:type="spellEnd"/>
      <w:r w:rsidRPr="00E0769F">
        <w:rPr>
          <w:rFonts w:ascii="Times New Roman" w:eastAsia="Times New Roman" w:hAnsi="Times New Roman"/>
          <w:color w:val="000000"/>
          <w:sz w:val="28"/>
          <w:szCs w:val="28"/>
        </w:rPr>
        <w:t xml:space="preserve">; «Створення ситуації успіху» (за А.С. Бєлкіним» (в основі педагогічної інновації лежить особистісно-орієнтований підхід до процесу розвитку, навчання та виховання). Педагогічна інновація, пов’язана з утіленням у життя ідей С. </w:t>
      </w:r>
      <w:proofErr w:type="spellStart"/>
      <w:r w:rsidRPr="00E0769F">
        <w:rPr>
          <w:rFonts w:ascii="Times New Roman" w:eastAsia="Times New Roman" w:hAnsi="Times New Roman"/>
          <w:color w:val="000000"/>
          <w:sz w:val="28"/>
          <w:szCs w:val="28"/>
        </w:rPr>
        <w:t>Русової</w:t>
      </w:r>
      <w:proofErr w:type="spellEnd"/>
      <w:r w:rsidRPr="00E0769F">
        <w:rPr>
          <w:rFonts w:ascii="Times New Roman" w:eastAsia="Times New Roman" w:hAnsi="Times New Roman"/>
          <w:color w:val="000000"/>
          <w:sz w:val="28"/>
          <w:szCs w:val="28"/>
        </w:rPr>
        <w:t xml:space="preserve"> щодо національного виховання дошкільників, технологію «Психолого – педагогічного проектування», «Розвиток мовлення та навчання дошкільників рідної мови» Н. Гавриш)</w:t>
      </w:r>
    </w:p>
    <w:p w:rsidR="00E0769F" w:rsidRPr="00E0769F" w:rsidRDefault="00E0769F" w:rsidP="00E076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0769F">
        <w:rPr>
          <w:rFonts w:ascii="Times New Roman" w:eastAsia="Times New Roman" w:hAnsi="Times New Roman"/>
          <w:color w:val="000000"/>
          <w:sz w:val="28"/>
          <w:szCs w:val="28"/>
        </w:rPr>
        <w:t>Також у новому 2020-2021 н. р. планую  апробацію нових освітніх технологій таких як:</w:t>
      </w:r>
    </w:p>
    <w:p w:rsidR="00E0769F" w:rsidRPr="00E0769F" w:rsidRDefault="00E0769F" w:rsidP="00E076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0769F">
        <w:rPr>
          <w:rFonts w:ascii="Times New Roman" w:eastAsia="Times New Roman" w:hAnsi="Times New Roman"/>
          <w:color w:val="000000"/>
          <w:sz w:val="28"/>
          <w:szCs w:val="28"/>
        </w:rPr>
        <w:t>- проектний метод навчання;</w:t>
      </w:r>
    </w:p>
    <w:p w:rsidR="00E0769F" w:rsidRPr="00E0769F" w:rsidRDefault="00E0769F" w:rsidP="00E076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0769F">
        <w:rPr>
          <w:rFonts w:ascii="Times New Roman" w:eastAsia="Times New Roman" w:hAnsi="Times New Roman"/>
          <w:color w:val="000000"/>
          <w:sz w:val="28"/>
          <w:szCs w:val="28"/>
        </w:rPr>
        <w:t>- проблемне навчання;</w:t>
      </w:r>
    </w:p>
    <w:p w:rsidR="00E0769F" w:rsidRPr="00E0769F" w:rsidRDefault="00E0769F" w:rsidP="00E076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0769F">
        <w:rPr>
          <w:rFonts w:ascii="Times New Roman" w:eastAsia="Times New Roman" w:hAnsi="Times New Roman"/>
          <w:color w:val="000000"/>
          <w:sz w:val="28"/>
          <w:szCs w:val="28"/>
        </w:rPr>
        <w:t>- технологія використання ігрових методів навчання;</w:t>
      </w:r>
    </w:p>
    <w:p w:rsidR="00E0769F" w:rsidRPr="00E0769F" w:rsidRDefault="00E0769F" w:rsidP="00E076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0769F">
        <w:rPr>
          <w:rFonts w:ascii="Times New Roman" w:eastAsia="Times New Roman" w:hAnsi="Times New Roman"/>
          <w:color w:val="000000"/>
          <w:sz w:val="28"/>
          <w:szCs w:val="28"/>
        </w:rPr>
        <w:t>- інформаційно-комунікаційні технології;</w:t>
      </w:r>
    </w:p>
    <w:p w:rsidR="00E0769F" w:rsidRPr="00E0769F" w:rsidRDefault="00E0769F" w:rsidP="00E076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0769F">
        <w:rPr>
          <w:rFonts w:ascii="Times New Roman" w:eastAsia="Times New Roman" w:hAnsi="Times New Roman"/>
          <w:color w:val="000000"/>
          <w:sz w:val="28"/>
          <w:szCs w:val="28"/>
        </w:rPr>
        <w:t>- інше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E0769F" w:rsidRPr="00E0769F" w:rsidRDefault="00E0769F" w:rsidP="00E076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0769F">
        <w:rPr>
          <w:rFonts w:ascii="Times New Roman" w:eastAsia="Times New Roman" w:hAnsi="Times New Roman"/>
          <w:color w:val="000000"/>
          <w:sz w:val="28"/>
          <w:szCs w:val="28"/>
        </w:rPr>
        <w:t xml:space="preserve">Особливу увагу приділяла індивідуальним роботам з дітьми   проводила з дітьми  у вільні години (під час ранкового прийому, прогулянок тощо) в приміщеннях і на свіжому повітрі. У зв’язку  активізації пасивних дітей, додаткових занять з окремими дітьми (новенькими, та з дітьми які мають </w:t>
      </w:r>
      <w:r w:rsidRPr="00E0769F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причини та гірше засвоюють програмовий матеріал під час фронтальної роботи). </w:t>
      </w:r>
    </w:p>
    <w:p w:rsidR="00E0769F" w:rsidRPr="00E0769F" w:rsidRDefault="00E0769F" w:rsidP="00E076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0769F">
        <w:rPr>
          <w:rFonts w:ascii="Times New Roman" w:eastAsia="Times New Roman" w:hAnsi="Times New Roman"/>
          <w:color w:val="000000"/>
          <w:sz w:val="28"/>
          <w:szCs w:val="28"/>
        </w:rPr>
        <w:t xml:space="preserve">З метою профілактики захворюваності та формування здорового способу життя дітей застосовувала: </w:t>
      </w:r>
      <w:proofErr w:type="spellStart"/>
      <w:r w:rsidRPr="00E0769F">
        <w:rPr>
          <w:rFonts w:ascii="Times New Roman" w:eastAsia="Times New Roman" w:hAnsi="Times New Roman"/>
          <w:color w:val="000000"/>
          <w:sz w:val="28"/>
          <w:szCs w:val="28"/>
        </w:rPr>
        <w:t>фіто-терапії</w:t>
      </w:r>
      <w:proofErr w:type="spellEnd"/>
      <w:r w:rsidRPr="00E0769F">
        <w:rPr>
          <w:rFonts w:ascii="Times New Roman" w:eastAsia="Times New Roman" w:hAnsi="Times New Roman"/>
          <w:color w:val="000000"/>
          <w:sz w:val="28"/>
          <w:szCs w:val="28"/>
        </w:rPr>
        <w:t xml:space="preserve">, соляні лампи, </w:t>
      </w:r>
      <w:proofErr w:type="spellStart"/>
      <w:r w:rsidRPr="00E0769F">
        <w:rPr>
          <w:rFonts w:ascii="Times New Roman" w:eastAsia="Times New Roman" w:hAnsi="Times New Roman"/>
          <w:color w:val="000000"/>
          <w:sz w:val="28"/>
          <w:szCs w:val="28"/>
        </w:rPr>
        <w:t>психогімнастика</w:t>
      </w:r>
      <w:proofErr w:type="spellEnd"/>
      <w:r w:rsidRPr="00E0769F">
        <w:rPr>
          <w:rFonts w:ascii="Times New Roman" w:eastAsia="Times New Roman" w:hAnsi="Times New Roman"/>
          <w:color w:val="000000"/>
          <w:sz w:val="28"/>
          <w:szCs w:val="28"/>
        </w:rPr>
        <w:t xml:space="preserve">, масаж за А. Уманською, </w:t>
      </w:r>
      <w:proofErr w:type="spellStart"/>
      <w:r w:rsidRPr="00E0769F">
        <w:rPr>
          <w:rFonts w:ascii="Times New Roman" w:eastAsia="Times New Roman" w:hAnsi="Times New Roman"/>
          <w:color w:val="000000"/>
          <w:sz w:val="28"/>
          <w:szCs w:val="28"/>
        </w:rPr>
        <w:t>щіточковий</w:t>
      </w:r>
      <w:proofErr w:type="spellEnd"/>
      <w:r w:rsidRPr="00E0769F">
        <w:rPr>
          <w:rFonts w:ascii="Times New Roman" w:eastAsia="Times New Roman" w:hAnsi="Times New Roman"/>
          <w:color w:val="000000"/>
          <w:sz w:val="28"/>
          <w:szCs w:val="28"/>
        </w:rPr>
        <w:t xml:space="preserve"> масаж, гімнастики пробудження, ранкові гімнастики, дихальна </w:t>
      </w:r>
      <w:r>
        <w:rPr>
          <w:rFonts w:ascii="Times New Roman" w:eastAsia="Times New Roman" w:hAnsi="Times New Roman"/>
          <w:color w:val="000000"/>
          <w:sz w:val="28"/>
          <w:szCs w:val="28"/>
        </w:rPr>
        <w:t>гімнастика , «Доріжка здоров‘я».</w:t>
      </w:r>
      <w:r w:rsidRPr="00E0769F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E0769F" w:rsidRPr="00E0769F" w:rsidRDefault="00E0769F" w:rsidP="00E076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0769F">
        <w:rPr>
          <w:rFonts w:ascii="Times New Roman" w:eastAsia="Times New Roman" w:hAnsi="Times New Roman"/>
          <w:color w:val="000000"/>
          <w:sz w:val="28"/>
          <w:szCs w:val="28"/>
        </w:rPr>
        <w:t>Упродовж 2019-2020 н. р. я поглиблено працювала над  формуванням мовленнєвої компетентності старших дошкільників. Будувати речення, дотримуючись певного порядку слів, послідовно і логічно відповідати на запитання. Поряд з цим слід констатувати, що діти зазнають труднощів при вживанні синонімів, слів-порівнянь, вживанні складно-підрядних речень, складанні описових розповідей та з власного досвіду.  підготувала та розробила такі матеріали «Ходить гарбуз по городу», «Квочка», сюжетно-рольові ігри : «Сім‘я», «Магазин», «Лікарня», коректурна таблиця «Осінь щедра та багата з подарунками прийшла!», «Народні іграшки», та інше .    </w:t>
      </w:r>
    </w:p>
    <w:p w:rsidR="00E0769F" w:rsidRPr="00E0769F" w:rsidRDefault="00E0769F" w:rsidP="00E076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0769F">
        <w:rPr>
          <w:rFonts w:ascii="Times New Roman" w:eastAsia="Times New Roman" w:hAnsi="Times New Roman"/>
          <w:color w:val="000000"/>
          <w:sz w:val="28"/>
          <w:szCs w:val="28"/>
        </w:rPr>
        <w:t>З метою створення розвиваючого  предметного середовища виготовлені: театральні куточки, ігровий осередок, бібліотечні куточки, куточки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образотворчої діяльності</w:t>
      </w:r>
      <w:r w:rsidRPr="00E0769F">
        <w:rPr>
          <w:rFonts w:ascii="Times New Roman" w:eastAsia="Times New Roman" w:hAnsi="Times New Roman"/>
          <w:color w:val="000000"/>
          <w:sz w:val="28"/>
          <w:szCs w:val="28"/>
        </w:rPr>
        <w:t>, природознавчий осередок, календар природи, спортивний куточок, куточки відпочинку створені для забезпечення релаксації, розвитку уяви , позитивних емоцій, куточок безпеки життєдіяльності. </w:t>
      </w:r>
    </w:p>
    <w:p w:rsidR="00E0769F" w:rsidRPr="00E0769F" w:rsidRDefault="00E0769F" w:rsidP="00E076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0769F">
        <w:rPr>
          <w:rFonts w:ascii="Times New Roman" w:eastAsia="Times New Roman" w:hAnsi="Times New Roman"/>
          <w:color w:val="000000"/>
          <w:sz w:val="28"/>
          <w:szCs w:val="28"/>
        </w:rPr>
        <w:t>Колектив нашої групи наполегливо працює над роз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в‘язанням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пріорететних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  завдань</w:t>
      </w:r>
      <w:r w:rsidRPr="00E0769F">
        <w:rPr>
          <w:rFonts w:ascii="Times New Roman" w:eastAsia="Times New Roman" w:hAnsi="Times New Roman"/>
          <w:color w:val="000000"/>
          <w:sz w:val="28"/>
          <w:szCs w:val="28"/>
        </w:rPr>
        <w:t>,  забезпечує повноцінний фізич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ний та психічний розвиток дітей</w:t>
      </w:r>
      <w:r w:rsidRPr="00E0769F">
        <w:rPr>
          <w:rFonts w:ascii="Times New Roman" w:eastAsia="Times New Roman" w:hAnsi="Times New Roman"/>
          <w:color w:val="000000"/>
          <w:sz w:val="28"/>
          <w:szCs w:val="28"/>
        </w:rPr>
        <w:t>; дбаємо про створення розвивального (естетичного ) середовища.</w:t>
      </w:r>
    </w:p>
    <w:p w:rsidR="00E0769F" w:rsidRPr="00E0769F" w:rsidRDefault="00E0769F" w:rsidP="00E076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0769F">
        <w:rPr>
          <w:rFonts w:ascii="Times New Roman" w:eastAsia="Times New Roman" w:hAnsi="Times New Roman"/>
          <w:color w:val="000000"/>
          <w:sz w:val="28"/>
          <w:szCs w:val="28"/>
        </w:rPr>
        <w:t xml:space="preserve">Упродовж 2019-2020  н. р. головною проблемою групи булок </w:t>
      </w:r>
      <w:r w:rsidR="009D6302">
        <w:rPr>
          <w:rFonts w:ascii="Times New Roman" w:eastAsia="Times New Roman" w:hAnsi="Times New Roman"/>
          <w:color w:val="000000"/>
          <w:sz w:val="28"/>
          <w:szCs w:val="28"/>
        </w:rPr>
        <w:t xml:space="preserve">навчити </w:t>
      </w:r>
      <w:r w:rsidRPr="00E0769F">
        <w:rPr>
          <w:rFonts w:ascii="Times New Roman" w:eastAsia="Times New Roman" w:hAnsi="Times New Roman"/>
          <w:color w:val="000000"/>
          <w:sz w:val="28"/>
          <w:szCs w:val="28"/>
        </w:rPr>
        <w:t xml:space="preserve">дітей  розмовляти чітко, зрозуміло, вправляти в правильній вимові шиплячих, свистячих та сонорних звуків; розвивати інтонаційну виразність мовлення; збагачувати словниковий запас дітей, вводити в активний словник дитини слова ввічливості, розвивати мовленнєве дихання, регулювати силу мовлення.  В своїй роботі я  використовувала такі методи і прийоми як: бесіди, дидактичні ігри, заучування скоромовок та </w:t>
      </w:r>
      <w:proofErr w:type="spellStart"/>
      <w:r w:rsidRPr="00E0769F">
        <w:rPr>
          <w:rFonts w:ascii="Times New Roman" w:eastAsia="Times New Roman" w:hAnsi="Times New Roman"/>
          <w:color w:val="000000"/>
          <w:sz w:val="28"/>
          <w:szCs w:val="28"/>
        </w:rPr>
        <w:t>чистомовок</w:t>
      </w:r>
      <w:proofErr w:type="spellEnd"/>
      <w:r w:rsidRPr="00E0769F">
        <w:rPr>
          <w:rFonts w:ascii="Times New Roman" w:eastAsia="Times New Roman" w:hAnsi="Times New Roman"/>
          <w:color w:val="000000"/>
          <w:sz w:val="28"/>
          <w:szCs w:val="28"/>
        </w:rPr>
        <w:t>, переказ почутого художнього твору, звуконаслідування та ін. </w:t>
      </w:r>
    </w:p>
    <w:p w:rsidR="00E0769F" w:rsidRPr="00E0769F" w:rsidRDefault="00E0769F" w:rsidP="00E076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0769F">
        <w:rPr>
          <w:rFonts w:ascii="Times New Roman" w:eastAsia="Times New Roman" w:hAnsi="Times New Roman"/>
          <w:color w:val="000000"/>
          <w:sz w:val="28"/>
          <w:szCs w:val="28"/>
        </w:rPr>
        <w:t>Досягнення ми отримали у </w:t>
      </w:r>
      <w:r w:rsidR="009D6302">
        <w:rPr>
          <w:rFonts w:ascii="Times New Roman" w:eastAsia="Times New Roman" w:hAnsi="Times New Roman"/>
          <w:color w:val="000000"/>
          <w:sz w:val="28"/>
          <w:szCs w:val="28"/>
        </w:rPr>
        <w:t xml:space="preserve"> роботі  національно-патріотичного</w:t>
      </w:r>
      <w:r w:rsidRPr="00E0769F">
        <w:rPr>
          <w:rFonts w:ascii="Times New Roman" w:eastAsia="Times New Roman" w:hAnsi="Times New Roman"/>
          <w:color w:val="000000"/>
          <w:sz w:val="28"/>
          <w:szCs w:val="28"/>
        </w:rPr>
        <w:t xml:space="preserve"> виховання дошкільнят, адже</w:t>
      </w:r>
      <w:r w:rsidR="009D630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E0769F">
        <w:rPr>
          <w:rFonts w:ascii="Times New Roman" w:eastAsia="Times New Roman" w:hAnsi="Times New Roman"/>
          <w:color w:val="000000"/>
          <w:sz w:val="28"/>
          <w:szCs w:val="28"/>
        </w:rPr>
        <w:t>основним завданням було закріпити знання про нашу державу, край, де ми народилися, прищепити любов до рідної Батьківщини, свого народу, звичаям, традиціям, природі рідного краю. В своїй роботі я  використовувала різні методи і прийоми, зокрема: бесіди, сюжетно-рольові ігри, дидактичні ігри, вивчення віршів відомих українських письменників, читання та обговорення оповідань В. Сухомлинського, народні рухові ігри та ін.</w:t>
      </w:r>
    </w:p>
    <w:p w:rsidR="00E0769F" w:rsidRPr="00E0769F" w:rsidRDefault="00E0769F" w:rsidP="00E076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Вважаю необхідним</w:t>
      </w:r>
      <w:r w:rsidRPr="00E0769F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E0769F" w:rsidRPr="00E0769F" w:rsidRDefault="009D6302" w:rsidP="00E076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Приділяти максимум уваги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слабовстигаючим</w:t>
      </w:r>
      <w:proofErr w:type="spellEnd"/>
      <w:r w:rsidR="00E0769F" w:rsidRPr="00E0769F">
        <w:rPr>
          <w:rFonts w:ascii="Times New Roman" w:eastAsia="Times New Roman" w:hAnsi="Times New Roman"/>
          <w:color w:val="000000"/>
          <w:sz w:val="28"/>
          <w:szCs w:val="28"/>
        </w:rPr>
        <w:t xml:space="preserve"> дітям. Необхідно уникати негативного оцінювання дитини і результатів її діяльності. Працювати з індивідуальними навчальними картками на занятті. Залучати дітей до самоконтролю та взаємоконтролю при виконанні завдань на картках.Застосовувати принцип інтеграції математичних знань в різних видах діяльності дітей протягом дня. На заняттях з математики використовувати </w:t>
      </w:r>
      <w:r w:rsidR="00E0769F" w:rsidRPr="00E0769F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фізкультхвилинки математичного змісту або рухливі ігри з логічним навантаженням математичного змісту. Постійно підтримувати зв’язок нового матеріалу з раніше вивченим дітьми.</w:t>
      </w:r>
    </w:p>
    <w:p w:rsidR="00E0769F" w:rsidRPr="00E0769F" w:rsidRDefault="00E0769F" w:rsidP="00E076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0769F">
        <w:rPr>
          <w:rFonts w:ascii="Times New Roman" w:eastAsia="Times New Roman" w:hAnsi="Times New Roman"/>
          <w:color w:val="000000"/>
          <w:sz w:val="28"/>
          <w:szCs w:val="28"/>
        </w:rPr>
        <w:t>Слід особливу увагу звернути на дидактичні ігри, які за змістом пов'язані з навчаль</w:t>
      </w:r>
      <w:r w:rsidRPr="00E0769F">
        <w:rPr>
          <w:rFonts w:ascii="Times New Roman" w:eastAsia="Times New Roman" w:hAnsi="Times New Roman"/>
          <w:color w:val="000000"/>
          <w:sz w:val="28"/>
          <w:szCs w:val="28"/>
        </w:rPr>
        <w:softHyphen/>
        <w:t>ною програмою з рідної мови, ознайомленням з навколишнім світом, з навчанням лічбі тощо. Активно впроваджувати відгадування загадок, знаходження частин предмета та його скла</w:t>
      </w:r>
      <w:r w:rsidRPr="00E0769F">
        <w:rPr>
          <w:rFonts w:ascii="Times New Roman" w:eastAsia="Times New Roman" w:hAnsi="Times New Roman"/>
          <w:color w:val="000000"/>
          <w:sz w:val="28"/>
          <w:szCs w:val="28"/>
        </w:rPr>
        <w:softHyphen/>
        <w:t>дання, які проводять як з усією групою, так і з окремими дітьми. У негоду діти охоче гратимуть у настільні ігри (шашки, шахи, ігри-лабіринти, ігри з кубиками, настільний хокей тощо). Ігри забави д</w:t>
      </w:r>
      <w:r w:rsidR="009D6302">
        <w:rPr>
          <w:rFonts w:ascii="Times New Roman" w:eastAsia="Times New Roman" w:hAnsi="Times New Roman"/>
          <w:color w:val="000000"/>
          <w:sz w:val="28"/>
          <w:szCs w:val="28"/>
        </w:rPr>
        <w:t>еколи</w:t>
      </w:r>
      <w:r w:rsidRPr="00E0769F">
        <w:rPr>
          <w:rFonts w:ascii="Times New Roman" w:eastAsia="Times New Roman" w:hAnsi="Times New Roman"/>
          <w:color w:val="000000"/>
          <w:sz w:val="28"/>
          <w:szCs w:val="28"/>
        </w:rPr>
        <w:t xml:space="preserve"> популярні й у старших дітей, їх розважають та зацікавлюють "Веселі подорожі", "Спритні рибалки" та інші. Але до змісту цих ігор варто поставитися вдумливо, подбати, щоб вони не лише розважали, а й слугували педагогічним цілям. Надвечір можна продовжити будівельні та рольові ігри, розпо</w:t>
      </w:r>
      <w:r w:rsidRPr="00E0769F">
        <w:rPr>
          <w:rFonts w:ascii="Times New Roman" w:eastAsia="Times New Roman" w:hAnsi="Times New Roman"/>
          <w:color w:val="000000"/>
          <w:sz w:val="28"/>
          <w:szCs w:val="28"/>
        </w:rPr>
        <w:softHyphen/>
        <w:t>чаті на відкритому повітрі. У дітей накопичується достатньо об</w:t>
      </w:r>
      <w:r w:rsidRPr="00E0769F">
        <w:rPr>
          <w:rFonts w:ascii="Times New Roman" w:eastAsia="Times New Roman" w:hAnsi="Times New Roman"/>
          <w:color w:val="000000"/>
          <w:sz w:val="28"/>
          <w:szCs w:val="28"/>
        </w:rPr>
        <w:softHyphen/>
        <w:t>разів, щоб грати різні ролі, зводити споруди тощо. Можна проводити з дітьми дидактичні ігри, зміст яких досить різ</w:t>
      </w:r>
      <w:r w:rsidRPr="00E0769F">
        <w:rPr>
          <w:rFonts w:ascii="Times New Roman" w:eastAsia="Times New Roman" w:hAnsi="Times New Roman"/>
          <w:color w:val="000000"/>
          <w:sz w:val="28"/>
          <w:szCs w:val="28"/>
        </w:rPr>
        <w:softHyphen/>
        <w:t>номанітний. Поєднання дидактичних ігор з іншими видами ігор дає змогу досягти значного успіху у всебічному розвиткові дітей. У цей час доречними будуть музичні ігри, в яких вихователеві від</w:t>
      </w:r>
      <w:r w:rsidRPr="00E0769F">
        <w:rPr>
          <w:rFonts w:ascii="Times New Roman" w:eastAsia="Times New Roman" w:hAnsi="Times New Roman"/>
          <w:color w:val="000000"/>
          <w:sz w:val="28"/>
          <w:szCs w:val="28"/>
        </w:rPr>
        <w:softHyphen/>
        <w:t>водиться значна роль. Це — ігри-хороводи з піснями, рухливі ігри, ігри під музику, ігри-забави. </w:t>
      </w:r>
    </w:p>
    <w:p w:rsidR="00E0769F" w:rsidRPr="00E0769F" w:rsidRDefault="00E0769F" w:rsidP="00E076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0769F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E0769F" w:rsidRPr="00E0769F" w:rsidRDefault="00E0769F" w:rsidP="00E0769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0769F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E0769F" w:rsidRPr="00E0769F" w:rsidRDefault="00E0769F" w:rsidP="00E0769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E0769F">
        <w:rPr>
          <w:rFonts w:ascii="Times New Roman" w:eastAsia="Times New Roman" w:hAnsi="Times New Roman"/>
          <w:color w:val="000000"/>
          <w:sz w:val="28"/>
          <w:szCs w:val="28"/>
        </w:rPr>
        <w:t>Вихователь: </w:t>
      </w:r>
    </w:p>
    <w:p w:rsidR="00E0769F" w:rsidRPr="00E0769F" w:rsidRDefault="00E0769F" w:rsidP="00E0769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0" w:name="_GoBack"/>
      <w:bookmarkEnd w:id="0"/>
      <w:proofErr w:type="spellStart"/>
      <w:r w:rsidRPr="00E0769F">
        <w:rPr>
          <w:rFonts w:ascii="Times New Roman" w:eastAsia="Times New Roman" w:hAnsi="Times New Roman"/>
          <w:color w:val="000000"/>
          <w:sz w:val="28"/>
          <w:szCs w:val="28"/>
        </w:rPr>
        <w:t>Ропас</w:t>
      </w:r>
      <w:proofErr w:type="spellEnd"/>
      <w:r w:rsidRPr="00E0769F">
        <w:rPr>
          <w:rFonts w:ascii="Times New Roman" w:eastAsia="Times New Roman" w:hAnsi="Times New Roman"/>
          <w:color w:val="000000"/>
          <w:sz w:val="28"/>
          <w:szCs w:val="28"/>
        </w:rPr>
        <w:t xml:space="preserve"> Юлія </w:t>
      </w:r>
      <w:proofErr w:type="spellStart"/>
      <w:r w:rsidRPr="00E0769F">
        <w:rPr>
          <w:rFonts w:ascii="Times New Roman" w:eastAsia="Times New Roman" w:hAnsi="Times New Roman"/>
          <w:color w:val="000000"/>
          <w:sz w:val="28"/>
          <w:szCs w:val="28"/>
        </w:rPr>
        <w:t>Дмитріївна</w:t>
      </w:r>
      <w:proofErr w:type="spellEnd"/>
    </w:p>
    <w:p w:rsidR="000A7170" w:rsidRPr="00E0769F" w:rsidRDefault="000A7170" w:rsidP="00E0769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A7170" w:rsidRPr="00E0769F" w:rsidSect="00976884">
      <w:pgSz w:w="11907" w:h="16840" w:code="9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956452"/>
    <w:rsid w:val="000A7170"/>
    <w:rsid w:val="006049BF"/>
    <w:rsid w:val="00956452"/>
    <w:rsid w:val="00976884"/>
    <w:rsid w:val="009D6302"/>
    <w:rsid w:val="00E07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9BF"/>
    <w:rPr>
      <w:rFonts w:eastAsiaTheme="minorEastAsia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69F"/>
    <w:rPr>
      <w:rFonts w:ascii="Tahoma" w:eastAsiaTheme="minorEastAsia" w:hAnsi="Tahoma" w:cs="Tahoma"/>
      <w:sz w:val="16"/>
      <w:szCs w:val="16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69F"/>
    <w:rPr>
      <w:rFonts w:ascii="Tahoma" w:eastAsiaTheme="minorEastAsia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5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Andriana Perevuznik</cp:lastModifiedBy>
  <cp:revision>3</cp:revision>
  <cp:lastPrinted>2020-05-15T08:48:00Z</cp:lastPrinted>
  <dcterms:created xsi:type="dcterms:W3CDTF">2020-05-15T08:49:00Z</dcterms:created>
  <dcterms:modified xsi:type="dcterms:W3CDTF">2020-05-15T14:36:00Z</dcterms:modified>
</cp:coreProperties>
</file>